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0359" w14:textId="2C35B65F" w:rsidR="00A81585" w:rsidRDefault="00A81585" w:rsidP="002C281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Waldverein. Der Waldverein Waldmünchen veranstaltet am Samstag, den 18. Juli 2026 eine Tagesfahrt nach Ramsau. </w:t>
      </w:r>
    </w:p>
    <w:p w14:paraId="23A220CC" w14:textId="1DD0F420" w:rsidR="00A81585" w:rsidRDefault="00A81585" w:rsidP="00A815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4322412" w14:textId="54E35F2B" w:rsidR="00A81585" w:rsidRDefault="00A81585" w:rsidP="009449C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Abfahrt ist im 5:00 Uhr am Festplatz in Waldmünchen, </w:t>
      </w:r>
      <w:r w:rsidR="002C281A">
        <w:rPr>
          <w:rFonts w:ascii="Tahoma" w:hAnsi="Tahoma" w:cs="Tahoma"/>
          <w:sz w:val="24"/>
          <w:szCs w:val="24"/>
        </w:rPr>
        <w:t xml:space="preserve">weitere </w:t>
      </w:r>
      <w:proofErr w:type="spellStart"/>
      <w:r>
        <w:rPr>
          <w:rFonts w:ascii="Tahoma" w:hAnsi="Tahoma" w:cs="Tahoma"/>
          <w:sz w:val="24"/>
          <w:szCs w:val="24"/>
        </w:rPr>
        <w:t>Zust</w:t>
      </w:r>
      <w:r w:rsidR="002C281A">
        <w:rPr>
          <w:rFonts w:ascii="Tahoma" w:hAnsi="Tahoma" w:cs="Tahoma"/>
          <w:sz w:val="24"/>
          <w:szCs w:val="24"/>
        </w:rPr>
        <w:t>eige</w:t>
      </w:r>
      <w:r>
        <w:rPr>
          <w:rFonts w:ascii="Tahoma" w:hAnsi="Tahoma" w:cs="Tahoma"/>
          <w:sz w:val="24"/>
          <w:szCs w:val="24"/>
        </w:rPr>
        <w:t>möglichkeit</w:t>
      </w:r>
      <w:proofErr w:type="spellEnd"/>
      <w:r>
        <w:rPr>
          <w:rFonts w:ascii="Tahoma" w:hAnsi="Tahoma" w:cs="Tahoma"/>
          <w:sz w:val="24"/>
          <w:szCs w:val="24"/>
        </w:rPr>
        <w:t xml:space="preserve"> besteht um 5:20 Uhr am Parkplatz der Turnhalle in Rötz. </w:t>
      </w:r>
    </w:p>
    <w:p w14:paraId="1864E2E6" w14:textId="71615B82" w:rsidR="00A81585" w:rsidRDefault="00A81585" w:rsidP="00A815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7BE3CB8" w14:textId="05AA8A69" w:rsidR="00A81585" w:rsidRDefault="00A81585" w:rsidP="00A815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Geplante Ankunft ist um ca. 9:00 Uhr im Bergsteigerdorf Ramsau. Dort wird im Bereich des Bergkurgartens-Kneippanlage ein zweites Frühstück im Freien angeboten. </w:t>
      </w:r>
    </w:p>
    <w:p w14:paraId="61DDF662" w14:textId="77777777" w:rsidR="00A81585" w:rsidRDefault="00A81585" w:rsidP="00A815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F006EC8" w14:textId="0AE356C9" w:rsidR="00A81585" w:rsidRDefault="00A81585" w:rsidP="00A815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Die anschließende Wanderung beginnt über die Ramsauer Ache mit Blick zur Kirche St. Sebastian und </w:t>
      </w:r>
      <w:r w:rsidR="002C281A">
        <w:rPr>
          <w:rFonts w:ascii="Tahoma" w:hAnsi="Tahoma" w:cs="Tahoma"/>
          <w:sz w:val="24"/>
          <w:szCs w:val="24"/>
        </w:rPr>
        <w:t xml:space="preserve">der </w:t>
      </w:r>
      <w:r>
        <w:rPr>
          <w:rFonts w:ascii="Tahoma" w:hAnsi="Tahoma" w:cs="Tahoma"/>
          <w:sz w:val="24"/>
          <w:szCs w:val="24"/>
        </w:rPr>
        <w:t>Reiteralpe. Entlang de</w:t>
      </w:r>
      <w:r w:rsidR="00F92D93">
        <w:rPr>
          <w:rFonts w:ascii="Tahoma" w:hAnsi="Tahoma" w:cs="Tahoma"/>
          <w:sz w:val="24"/>
          <w:szCs w:val="24"/>
        </w:rPr>
        <w:t xml:space="preserve">s Ramsauer Ache-Zauberwaldes geht es zum Hintersee – </w:t>
      </w:r>
      <w:proofErr w:type="spellStart"/>
      <w:r w:rsidR="00F92D93">
        <w:rPr>
          <w:rFonts w:ascii="Tahoma" w:hAnsi="Tahoma" w:cs="Tahoma"/>
          <w:sz w:val="24"/>
          <w:szCs w:val="24"/>
        </w:rPr>
        <w:t>Klau</w:t>
      </w:r>
      <w:r w:rsidR="007F669C">
        <w:rPr>
          <w:rFonts w:ascii="Tahoma" w:hAnsi="Tahoma" w:cs="Tahoma"/>
          <w:sz w:val="24"/>
          <w:szCs w:val="24"/>
        </w:rPr>
        <w:t>s</w:t>
      </w:r>
      <w:r w:rsidR="00F92D93">
        <w:rPr>
          <w:rFonts w:ascii="Tahoma" w:hAnsi="Tahoma" w:cs="Tahoma"/>
          <w:sz w:val="24"/>
          <w:szCs w:val="24"/>
        </w:rPr>
        <w:t>bachhaus</w:t>
      </w:r>
      <w:proofErr w:type="spellEnd"/>
      <w:r w:rsidR="00F92D93">
        <w:rPr>
          <w:rFonts w:ascii="Tahoma" w:hAnsi="Tahoma" w:cs="Tahoma"/>
          <w:sz w:val="24"/>
          <w:szCs w:val="24"/>
        </w:rPr>
        <w:t xml:space="preserve"> (804 m). Diese Wanderung ist ca. 4,5 km lang. </w:t>
      </w:r>
    </w:p>
    <w:p w14:paraId="207013D5" w14:textId="06B59FC9" w:rsidR="00F92D93" w:rsidRDefault="00F92D93" w:rsidP="00A815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0BF877D" w14:textId="7B16B73E" w:rsidR="00F92D93" w:rsidRDefault="00F92D93" w:rsidP="00A815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Von hier aus </w:t>
      </w:r>
      <w:r w:rsidR="00250C70">
        <w:rPr>
          <w:rFonts w:ascii="Tahoma" w:hAnsi="Tahoma" w:cs="Tahoma"/>
          <w:sz w:val="24"/>
          <w:szCs w:val="24"/>
        </w:rPr>
        <w:t xml:space="preserve">trennt sich die Gruppe. Es </w:t>
      </w:r>
      <w:r>
        <w:rPr>
          <w:rFonts w:ascii="Tahoma" w:hAnsi="Tahoma" w:cs="Tahoma"/>
          <w:sz w:val="24"/>
          <w:szCs w:val="24"/>
        </w:rPr>
        <w:t xml:space="preserve">besteht </w:t>
      </w:r>
      <w:r w:rsidR="00250C70">
        <w:rPr>
          <w:rFonts w:ascii="Tahoma" w:hAnsi="Tahoma" w:cs="Tahoma"/>
          <w:sz w:val="24"/>
          <w:szCs w:val="24"/>
        </w:rPr>
        <w:t xml:space="preserve">entweder </w:t>
      </w:r>
      <w:r>
        <w:rPr>
          <w:rFonts w:ascii="Tahoma" w:hAnsi="Tahoma" w:cs="Tahoma"/>
          <w:sz w:val="24"/>
          <w:szCs w:val="24"/>
        </w:rPr>
        <w:t xml:space="preserve">die </w:t>
      </w:r>
      <w:r w:rsidR="007F669C">
        <w:rPr>
          <w:rFonts w:ascii="Tahoma" w:hAnsi="Tahoma" w:cs="Tahoma"/>
          <w:sz w:val="24"/>
          <w:szCs w:val="24"/>
        </w:rPr>
        <w:t>Möglichkeit,</w:t>
      </w:r>
      <w:r>
        <w:rPr>
          <w:rFonts w:ascii="Tahoma" w:hAnsi="Tahoma" w:cs="Tahoma"/>
          <w:sz w:val="24"/>
          <w:szCs w:val="24"/>
        </w:rPr>
        <w:t xml:space="preserve"> zum malerischen Hintersee mit Einkehrmöglichkeit und Erkundung des </w:t>
      </w:r>
      <w:r w:rsidR="007F669C">
        <w:rPr>
          <w:rFonts w:ascii="Tahoma" w:hAnsi="Tahoma" w:cs="Tahoma"/>
          <w:sz w:val="24"/>
          <w:szCs w:val="24"/>
        </w:rPr>
        <w:t xml:space="preserve">Nationalparks beim </w:t>
      </w:r>
      <w:proofErr w:type="spellStart"/>
      <w:r w:rsidR="007F669C">
        <w:rPr>
          <w:rFonts w:ascii="Tahoma" w:hAnsi="Tahoma" w:cs="Tahoma"/>
          <w:sz w:val="24"/>
          <w:szCs w:val="24"/>
        </w:rPr>
        <w:t>Klausbachhaus</w:t>
      </w:r>
      <w:proofErr w:type="spellEnd"/>
      <w:r w:rsidR="007F669C">
        <w:rPr>
          <w:rFonts w:ascii="Tahoma" w:hAnsi="Tahoma" w:cs="Tahoma"/>
          <w:sz w:val="24"/>
          <w:szCs w:val="24"/>
        </w:rPr>
        <w:t xml:space="preserve"> </w:t>
      </w:r>
      <w:r w:rsidR="002C281A">
        <w:rPr>
          <w:rFonts w:ascii="Tahoma" w:hAnsi="Tahoma" w:cs="Tahoma"/>
          <w:sz w:val="24"/>
          <w:szCs w:val="24"/>
        </w:rPr>
        <w:t xml:space="preserve">zu </w:t>
      </w:r>
      <w:r w:rsidR="007F669C">
        <w:rPr>
          <w:rFonts w:ascii="Tahoma" w:hAnsi="Tahoma" w:cs="Tahoma"/>
          <w:sz w:val="24"/>
          <w:szCs w:val="24"/>
        </w:rPr>
        <w:t>wander</w:t>
      </w:r>
      <w:r w:rsidR="002C281A">
        <w:rPr>
          <w:rFonts w:ascii="Tahoma" w:hAnsi="Tahoma" w:cs="Tahoma"/>
          <w:sz w:val="24"/>
          <w:szCs w:val="24"/>
        </w:rPr>
        <w:t>n.</w:t>
      </w:r>
      <w:r w:rsidR="007F669C">
        <w:rPr>
          <w:rFonts w:ascii="Tahoma" w:hAnsi="Tahoma" w:cs="Tahoma"/>
          <w:sz w:val="24"/>
          <w:szCs w:val="24"/>
        </w:rPr>
        <w:t xml:space="preserve"> </w:t>
      </w:r>
      <w:r w:rsidR="00250C70">
        <w:rPr>
          <w:rFonts w:ascii="Tahoma" w:hAnsi="Tahoma" w:cs="Tahoma"/>
          <w:sz w:val="24"/>
          <w:szCs w:val="24"/>
        </w:rPr>
        <w:t xml:space="preserve">Hier sind etwa 4 km zu wandern. </w:t>
      </w:r>
    </w:p>
    <w:p w14:paraId="35B3DB60" w14:textId="4FF3CFE9" w:rsidR="007F669C" w:rsidRDefault="007F669C" w:rsidP="00A815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77BF5E9" w14:textId="3AA9734D" w:rsidR="007F669C" w:rsidRDefault="00250C70" w:rsidP="00A815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Oder al</w:t>
      </w:r>
      <w:r w:rsidR="007F669C">
        <w:rPr>
          <w:rFonts w:ascii="Tahoma" w:hAnsi="Tahoma" w:cs="Tahoma"/>
          <w:sz w:val="24"/>
          <w:szCs w:val="24"/>
        </w:rPr>
        <w:t xml:space="preserve">ternativ kann entlang des </w:t>
      </w:r>
      <w:proofErr w:type="spellStart"/>
      <w:r w:rsidR="007F669C">
        <w:rPr>
          <w:rFonts w:ascii="Tahoma" w:hAnsi="Tahoma" w:cs="Tahoma"/>
          <w:sz w:val="24"/>
          <w:szCs w:val="24"/>
        </w:rPr>
        <w:t>Klausbachs</w:t>
      </w:r>
      <w:proofErr w:type="spellEnd"/>
      <w:r w:rsidR="007F669C">
        <w:rPr>
          <w:rFonts w:ascii="Tahoma" w:hAnsi="Tahoma" w:cs="Tahoma"/>
          <w:sz w:val="24"/>
          <w:szCs w:val="24"/>
        </w:rPr>
        <w:t xml:space="preserve"> das „Tal der Adler“ über die Hängebrücke -</w:t>
      </w:r>
      <w:proofErr w:type="spellStart"/>
      <w:r w:rsidR="007F669C">
        <w:rPr>
          <w:rFonts w:ascii="Tahoma" w:hAnsi="Tahoma" w:cs="Tahoma"/>
          <w:sz w:val="24"/>
          <w:szCs w:val="24"/>
        </w:rPr>
        <w:t>Bindalm</w:t>
      </w:r>
      <w:proofErr w:type="spellEnd"/>
      <w:r w:rsidR="007F669C">
        <w:rPr>
          <w:rFonts w:ascii="Tahoma" w:hAnsi="Tahoma" w:cs="Tahoma"/>
          <w:sz w:val="24"/>
          <w:szCs w:val="24"/>
        </w:rPr>
        <w:t xml:space="preserve"> zum </w:t>
      </w:r>
      <w:proofErr w:type="spellStart"/>
      <w:r w:rsidR="007F669C">
        <w:rPr>
          <w:rFonts w:ascii="Tahoma" w:hAnsi="Tahoma" w:cs="Tahoma"/>
          <w:sz w:val="24"/>
          <w:szCs w:val="24"/>
        </w:rPr>
        <w:t>Hirschbichlpass</w:t>
      </w:r>
      <w:proofErr w:type="spellEnd"/>
      <w:r w:rsidR="007F669C">
        <w:rPr>
          <w:rFonts w:ascii="Tahoma" w:hAnsi="Tahoma" w:cs="Tahoma"/>
          <w:sz w:val="24"/>
          <w:szCs w:val="24"/>
        </w:rPr>
        <w:t xml:space="preserve"> (1.153 m) gewandert werden. </w:t>
      </w:r>
      <w:r>
        <w:rPr>
          <w:rFonts w:ascii="Tahoma" w:hAnsi="Tahoma" w:cs="Tahoma"/>
          <w:sz w:val="24"/>
          <w:szCs w:val="24"/>
        </w:rPr>
        <w:t xml:space="preserve">Dort wird gemeinsam eingekehrt. </w:t>
      </w:r>
      <w:r w:rsidR="007F669C">
        <w:rPr>
          <w:rFonts w:ascii="Tahoma" w:hAnsi="Tahoma" w:cs="Tahoma"/>
          <w:sz w:val="24"/>
          <w:szCs w:val="24"/>
        </w:rPr>
        <w:t>Diese Wanderung ist ca. 7 km lang. (Ca. 400 Hm)</w:t>
      </w:r>
    </w:p>
    <w:p w14:paraId="28942A40" w14:textId="5725B08A" w:rsidR="007F669C" w:rsidRDefault="007F669C" w:rsidP="00A815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BF28F6C" w14:textId="0B551A3F" w:rsidR="007F669C" w:rsidRDefault="007F669C" w:rsidP="00A815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Der Rückweg zum Hintersee </w:t>
      </w:r>
      <w:r w:rsidR="002C281A">
        <w:rPr>
          <w:rFonts w:ascii="Tahoma" w:hAnsi="Tahoma" w:cs="Tahoma"/>
          <w:sz w:val="24"/>
          <w:szCs w:val="24"/>
        </w:rPr>
        <w:t xml:space="preserve">erfolgt </w:t>
      </w:r>
      <w:r>
        <w:rPr>
          <w:rFonts w:ascii="Tahoma" w:hAnsi="Tahoma" w:cs="Tahoma"/>
          <w:sz w:val="24"/>
          <w:szCs w:val="24"/>
        </w:rPr>
        <w:t xml:space="preserve">mit dem Alm-Erlebnisbus. Kosten hierfür belaufen sich auf ca. 9 €/Person. </w:t>
      </w:r>
    </w:p>
    <w:p w14:paraId="15BEAA0E" w14:textId="4E8E8891" w:rsidR="007F669C" w:rsidRDefault="007F669C" w:rsidP="00A815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D1A0654" w14:textId="355D87E4" w:rsidR="007F669C" w:rsidRDefault="00CF1DF2" w:rsidP="00A815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Geplante Abfahrt ist um 17:30 Uhr vo</w:t>
      </w:r>
      <w:r w:rsidR="002C281A">
        <w:rPr>
          <w:rFonts w:ascii="Tahoma" w:hAnsi="Tahoma" w:cs="Tahoma"/>
          <w:sz w:val="24"/>
          <w:szCs w:val="24"/>
        </w:rPr>
        <w:t>m</w:t>
      </w:r>
      <w:r>
        <w:rPr>
          <w:rFonts w:ascii="Tahoma" w:hAnsi="Tahoma" w:cs="Tahoma"/>
          <w:sz w:val="24"/>
          <w:szCs w:val="24"/>
        </w:rPr>
        <w:t xml:space="preserve"> Wanderparkplatz Hintersee</w:t>
      </w:r>
      <w:r w:rsidR="002C281A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Ankunft ist um ca. 21:00 Uhr in Rötz bzw. 21:20 Uhr in Waldmünchen. </w:t>
      </w:r>
    </w:p>
    <w:p w14:paraId="77A8585D" w14:textId="1052EFA2" w:rsidR="00CF1DF2" w:rsidRDefault="00CF1DF2" w:rsidP="00A815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8BFD977" w14:textId="21B7B043" w:rsidR="00CF1DF2" w:rsidRDefault="00CF1DF2" w:rsidP="00A815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Die Kosten für die Busfahrt und d</w:t>
      </w:r>
      <w:r w:rsidR="00381F8C">
        <w:rPr>
          <w:rFonts w:ascii="Tahoma" w:hAnsi="Tahoma" w:cs="Tahoma"/>
          <w:sz w:val="24"/>
          <w:szCs w:val="24"/>
        </w:rPr>
        <w:t xml:space="preserve">as Frühstück betragen </w:t>
      </w:r>
      <w:r w:rsidR="002C281A">
        <w:rPr>
          <w:rFonts w:ascii="Tahoma" w:hAnsi="Tahoma" w:cs="Tahoma"/>
          <w:sz w:val="24"/>
          <w:szCs w:val="24"/>
        </w:rPr>
        <w:t xml:space="preserve">für Erwachsene </w:t>
      </w:r>
      <w:r w:rsidR="00381F8C">
        <w:rPr>
          <w:rFonts w:ascii="Tahoma" w:hAnsi="Tahoma" w:cs="Tahoma"/>
          <w:sz w:val="24"/>
          <w:szCs w:val="24"/>
        </w:rPr>
        <w:t>38 €</w:t>
      </w:r>
      <w:r w:rsidR="002C281A">
        <w:rPr>
          <w:rFonts w:ascii="Tahoma" w:hAnsi="Tahoma" w:cs="Tahoma"/>
          <w:sz w:val="24"/>
          <w:szCs w:val="24"/>
        </w:rPr>
        <w:t xml:space="preserve"> bzw. für Kinder </w:t>
      </w:r>
      <w:r w:rsidR="00381F8C">
        <w:rPr>
          <w:rFonts w:ascii="Tahoma" w:hAnsi="Tahoma" w:cs="Tahoma"/>
          <w:sz w:val="24"/>
          <w:szCs w:val="24"/>
        </w:rPr>
        <w:t>bis 14 Jahre 28 €. Der Betrag ist nach vorheriger Anmeldung an folgende Bankverbindung zu überweisen: Waldverein Waldmünchen, IBAN: DE57 7425 1020 0760 1012 04</w:t>
      </w:r>
      <w:r w:rsidR="002C281A">
        <w:rPr>
          <w:rFonts w:ascii="Tahoma" w:hAnsi="Tahoma" w:cs="Tahoma"/>
          <w:sz w:val="24"/>
          <w:szCs w:val="24"/>
        </w:rPr>
        <w:t>.</w:t>
      </w:r>
    </w:p>
    <w:p w14:paraId="45C2F022" w14:textId="62833585" w:rsidR="00381F8C" w:rsidRDefault="00381F8C" w:rsidP="00A815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9902C2E" w14:textId="53A31214" w:rsidR="00381F8C" w:rsidRPr="00A81585" w:rsidRDefault="00381F8C" w:rsidP="00A815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Anmeldungen sind bis 11. Mai 2026 bei </w:t>
      </w:r>
      <w:r w:rsidR="00250C70">
        <w:rPr>
          <w:rFonts w:ascii="Tahoma" w:hAnsi="Tahoma" w:cs="Tahoma"/>
          <w:sz w:val="24"/>
          <w:szCs w:val="24"/>
        </w:rPr>
        <w:t>Viola Pollmann (Tel. 0176/34661244)</w:t>
      </w:r>
      <w:r>
        <w:rPr>
          <w:rFonts w:ascii="Tahoma" w:hAnsi="Tahoma" w:cs="Tahoma"/>
          <w:sz w:val="24"/>
          <w:szCs w:val="24"/>
        </w:rPr>
        <w:t xml:space="preserve"> bzw. bei Josef Steindl (Tel. 0171/7205472) möglich. </w:t>
      </w:r>
    </w:p>
    <w:sectPr w:rsidR="00381F8C" w:rsidRPr="00A81585" w:rsidSect="00F578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20"/>
    <w:rsid w:val="00123AC3"/>
    <w:rsid w:val="00250C70"/>
    <w:rsid w:val="002C281A"/>
    <w:rsid w:val="00381F8C"/>
    <w:rsid w:val="00562E4F"/>
    <w:rsid w:val="00624B20"/>
    <w:rsid w:val="00741F1A"/>
    <w:rsid w:val="007F669C"/>
    <w:rsid w:val="009449C1"/>
    <w:rsid w:val="00A81585"/>
    <w:rsid w:val="00CF1DF2"/>
    <w:rsid w:val="00F5789B"/>
    <w:rsid w:val="00F9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5460"/>
  <w15:chartTrackingRefBased/>
  <w15:docId w15:val="{FF15FF54-56B7-49E0-8BA9-546BCC56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9</cp:revision>
  <dcterms:created xsi:type="dcterms:W3CDTF">2026-04-10T17:30:00Z</dcterms:created>
  <dcterms:modified xsi:type="dcterms:W3CDTF">2026-04-11T15:42:00Z</dcterms:modified>
</cp:coreProperties>
</file>